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8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B016 Holzbauarbeiten (Dacheindeckung) I Kinderhaus Bühl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Holzbauarbeiten, Dacheindeck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